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33C" w:rsidRDefault="00B11647" w:rsidP="00B11647">
      <w:pPr>
        <w:ind w:left="270" w:firstLine="720"/>
        <w:rPr>
          <w:rFonts w:ascii="Calibri" w:hAnsi="Calibri"/>
        </w:rPr>
      </w:pPr>
      <w:r w:rsidRPr="00B11647">
        <w:rPr>
          <w:rFonts w:ascii="Calibri" w:hAnsi="Calibri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-1423539</wp:posOffset>
            </wp:positionV>
            <wp:extent cx="2440371" cy="1282262"/>
            <wp:effectExtent l="1905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S Logo Letterhe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370" cy="1282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1647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-36173</wp:posOffset>
            </wp:positionV>
            <wp:extent cx="6686550" cy="84083"/>
            <wp:effectExtent l="19050" t="0" r="0" b="0"/>
            <wp:wrapSquare wrapText="bothSides"/>
            <wp:docPr id="7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57A3" w:rsidRPr="004733E3" w:rsidRDefault="002A4434" w:rsidP="00F457A3">
      <w:pPr>
        <w:rPr>
          <w:rFonts w:asciiTheme="majorHAnsi" w:hAnsiTheme="majorHAnsi"/>
          <w:sz w:val="22"/>
        </w:rPr>
      </w:pPr>
      <w:permStart w:id="435627811" w:edGrp="everyone"/>
      <w:r>
        <w:rPr>
          <w:rFonts w:asciiTheme="majorHAnsi" w:hAnsiTheme="majorHAnsi"/>
          <w:sz w:val="22"/>
        </w:rPr>
        <w:t>October 20, 2017</w:t>
      </w:r>
    </w:p>
    <w:p w:rsidR="00F457A3" w:rsidRPr="00F457A3" w:rsidRDefault="00F457A3" w:rsidP="00F457A3">
      <w:pPr>
        <w:rPr>
          <w:rFonts w:asciiTheme="majorHAnsi" w:hAnsiTheme="majorHAnsi"/>
          <w:bCs/>
          <w:sz w:val="22"/>
          <w:szCs w:val="22"/>
        </w:rPr>
      </w:pPr>
    </w:p>
    <w:p w:rsidR="00F457A3" w:rsidRPr="00F457A3" w:rsidRDefault="002A4434" w:rsidP="00F457A3">
      <w:pPr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Olsson Associates</w:t>
      </w:r>
    </w:p>
    <w:p w:rsidR="00E627B0" w:rsidRDefault="00F457A3" w:rsidP="00F457A3">
      <w:pPr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Attn:  </w:t>
      </w:r>
      <w:r w:rsidR="002A4434">
        <w:rPr>
          <w:rFonts w:asciiTheme="majorHAnsi" w:hAnsiTheme="majorHAnsi"/>
          <w:bCs/>
          <w:sz w:val="22"/>
          <w:szCs w:val="22"/>
        </w:rPr>
        <w:t>Mr. Len Swartz, PE</w:t>
      </w:r>
    </w:p>
    <w:p w:rsidR="00F457A3" w:rsidRPr="00F457A3" w:rsidRDefault="002A4434" w:rsidP="00F457A3">
      <w:pPr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2111 S. 67</w:t>
      </w:r>
      <w:r w:rsidRPr="002A4434">
        <w:rPr>
          <w:rFonts w:asciiTheme="majorHAnsi" w:hAnsiTheme="majorHAnsi"/>
          <w:bCs/>
          <w:sz w:val="22"/>
          <w:szCs w:val="22"/>
          <w:vertAlign w:val="superscript"/>
        </w:rPr>
        <w:t>th</w:t>
      </w:r>
      <w:r>
        <w:rPr>
          <w:rFonts w:asciiTheme="majorHAnsi" w:hAnsiTheme="majorHAnsi"/>
          <w:bCs/>
          <w:sz w:val="22"/>
          <w:szCs w:val="22"/>
        </w:rPr>
        <w:t xml:space="preserve"> Street, Suite 200</w:t>
      </w:r>
    </w:p>
    <w:p w:rsidR="00F457A3" w:rsidRPr="00F457A3" w:rsidRDefault="002A4434" w:rsidP="00F457A3">
      <w:pPr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Omaha, NE 68106</w:t>
      </w:r>
    </w:p>
    <w:p w:rsidR="00F457A3" w:rsidRPr="00F457A3" w:rsidRDefault="00F457A3" w:rsidP="00F457A3">
      <w:pPr>
        <w:rPr>
          <w:rFonts w:asciiTheme="majorHAnsi" w:hAnsiTheme="majorHAnsi"/>
          <w:bCs/>
          <w:sz w:val="22"/>
          <w:szCs w:val="22"/>
        </w:rPr>
      </w:pPr>
    </w:p>
    <w:p w:rsidR="00F457A3" w:rsidRPr="00F457A3" w:rsidRDefault="00F457A3" w:rsidP="00F457A3">
      <w:pPr>
        <w:rPr>
          <w:rFonts w:asciiTheme="majorHAnsi" w:hAnsiTheme="majorHAnsi"/>
          <w:b/>
          <w:bCs/>
          <w:sz w:val="22"/>
          <w:szCs w:val="22"/>
        </w:rPr>
      </w:pPr>
      <w:r w:rsidRPr="00F457A3">
        <w:rPr>
          <w:rFonts w:asciiTheme="majorHAnsi" w:hAnsiTheme="majorHAnsi"/>
          <w:b/>
          <w:bCs/>
          <w:sz w:val="22"/>
          <w:szCs w:val="22"/>
        </w:rPr>
        <w:t>RE:</w:t>
      </w:r>
      <w:r w:rsidRPr="00F457A3">
        <w:rPr>
          <w:rFonts w:asciiTheme="majorHAnsi" w:hAnsiTheme="majorHAnsi"/>
          <w:b/>
          <w:bCs/>
          <w:sz w:val="22"/>
          <w:szCs w:val="22"/>
        </w:rPr>
        <w:tab/>
      </w:r>
      <w:r>
        <w:rPr>
          <w:rFonts w:asciiTheme="majorHAnsi" w:hAnsiTheme="majorHAnsi"/>
          <w:b/>
          <w:bCs/>
          <w:sz w:val="22"/>
          <w:szCs w:val="22"/>
        </w:rPr>
        <w:t>Request for Modifications</w:t>
      </w:r>
      <w:r w:rsidR="00B36FCB">
        <w:rPr>
          <w:rFonts w:asciiTheme="majorHAnsi" w:hAnsiTheme="majorHAnsi"/>
          <w:b/>
          <w:bCs/>
          <w:sz w:val="22"/>
          <w:szCs w:val="22"/>
        </w:rPr>
        <w:t xml:space="preserve"> for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A4434">
        <w:rPr>
          <w:rFonts w:asciiTheme="majorHAnsi" w:hAnsiTheme="majorHAnsi"/>
          <w:b/>
          <w:bCs/>
          <w:sz w:val="22"/>
          <w:szCs w:val="22"/>
        </w:rPr>
        <w:t>Pad 5 at Summit Fair (Dick’s Sporting Goods</w:t>
      </w:r>
      <w:proofErr w:type="gramStart"/>
      <w:r w:rsidR="002A4434">
        <w:rPr>
          <w:rFonts w:asciiTheme="majorHAnsi" w:hAnsiTheme="majorHAnsi"/>
          <w:b/>
          <w:bCs/>
          <w:sz w:val="22"/>
          <w:szCs w:val="22"/>
        </w:rPr>
        <w:t xml:space="preserve">) </w:t>
      </w:r>
      <w:r>
        <w:rPr>
          <w:rFonts w:asciiTheme="majorHAnsi" w:hAnsiTheme="majorHAnsi"/>
          <w:b/>
          <w:bCs/>
          <w:sz w:val="22"/>
          <w:szCs w:val="22"/>
        </w:rPr>
        <w:t xml:space="preserve"> –</w:t>
      </w:r>
      <w:proofErr w:type="gramEnd"/>
      <w:r>
        <w:rPr>
          <w:rFonts w:asciiTheme="majorHAnsi" w:hAnsiTheme="majorHAnsi"/>
          <w:b/>
          <w:bCs/>
          <w:sz w:val="22"/>
          <w:szCs w:val="22"/>
        </w:rPr>
        <w:t xml:space="preserve"> PL-</w:t>
      </w:r>
      <w:r w:rsidR="002A4434">
        <w:rPr>
          <w:rFonts w:asciiTheme="majorHAnsi" w:hAnsiTheme="majorHAnsi"/>
          <w:b/>
          <w:bCs/>
          <w:sz w:val="22"/>
          <w:szCs w:val="22"/>
        </w:rPr>
        <w:t>2016-080</w:t>
      </w:r>
    </w:p>
    <w:p w:rsidR="00F457A3" w:rsidRPr="00F457A3" w:rsidRDefault="00F457A3" w:rsidP="00F457A3">
      <w:pPr>
        <w:rPr>
          <w:rFonts w:asciiTheme="majorHAnsi" w:hAnsiTheme="majorHAnsi"/>
          <w:b/>
          <w:bCs/>
          <w:sz w:val="22"/>
          <w:szCs w:val="22"/>
        </w:rPr>
      </w:pPr>
      <w:r w:rsidRPr="00F457A3">
        <w:rPr>
          <w:rFonts w:asciiTheme="majorHAnsi" w:hAnsiTheme="majorHAnsi"/>
          <w:b/>
          <w:bCs/>
          <w:sz w:val="22"/>
          <w:szCs w:val="22"/>
        </w:rPr>
        <w:tab/>
      </w:r>
      <w:r>
        <w:rPr>
          <w:rFonts w:asciiTheme="majorHAnsi" w:hAnsiTheme="majorHAnsi"/>
          <w:b/>
          <w:bCs/>
          <w:sz w:val="22"/>
          <w:szCs w:val="22"/>
        </w:rPr>
        <w:t>City Engineer Approval of Specified Items</w:t>
      </w:r>
    </w:p>
    <w:p w:rsidR="00F457A3" w:rsidRPr="00F457A3" w:rsidRDefault="00F457A3" w:rsidP="00F457A3">
      <w:pPr>
        <w:rPr>
          <w:rFonts w:asciiTheme="majorHAnsi" w:hAnsiTheme="majorHAnsi"/>
          <w:b/>
          <w:bCs/>
          <w:sz w:val="22"/>
          <w:szCs w:val="22"/>
        </w:rPr>
      </w:pPr>
    </w:p>
    <w:p w:rsidR="00E627B0" w:rsidRDefault="00F457A3" w:rsidP="00F457A3">
      <w:pPr>
        <w:rPr>
          <w:rFonts w:asciiTheme="majorHAnsi" w:hAnsiTheme="majorHAnsi"/>
          <w:b/>
          <w:bCs/>
          <w:sz w:val="22"/>
          <w:szCs w:val="22"/>
        </w:rPr>
      </w:pPr>
      <w:r w:rsidRPr="00F457A3">
        <w:rPr>
          <w:rFonts w:asciiTheme="majorHAnsi" w:hAnsiTheme="majorHAnsi"/>
          <w:b/>
          <w:bCs/>
          <w:sz w:val="22"/>
          <w:szCs w:val="22"/>
        </w:rPr>
        <w:t xml:space="preserve">References:  </w:t>
      </w:r>
      <w:r w:rsidRPr="00F457A3">
        <w:rPr>
          <w:rFonts w:asciiTheme="majorHAnsi" w:hAnsiTheme="majorHAnsi"/>
          <w:b/>
          <w:bCs/>
          <w:sz w:val="22"/>
          <w:szCs w:val="22"/>
        </w:rPr>
        <w:tab/>
      </w:r>
      <w:r w:rsidR="004733E3">
        <w:rPr>
          <w:rFonts w:asciiTheme="majorHAnsi" w:hAnsiTheme="majorHAnsi"/>
          <w:b/>
          <w:bCs/>
          <w:sz w:val="22"/>
          <w:szCs w:val="22"/>
        </w:rPr>
        <w:t>a</w:t>
      </w:r>
      <w:r w:rsidR="002A4434">
        <w:rPr>
          <w:rFonts w:asciiTheme="majorHAnsi" w:hAnsiTheme="majorHAnsi"/>
          <w:b/>
          <w:bCs/>
          <w:sz w:val="22"/>
          <w:szCs w:val="22"/>
        </w:rPr>
        <w:t>) Letter</w:t>
      </w:r>
      <w:r>
        <w:rPr>
          <w:rFonts w:asciiTheme="majorHAnsi" w:hAnsiTheme="majorHAnsi"/>
          <w:b/>
          <w:bCs/>
          <w:sz w:val="22"/>
          <w:szCs w:val="22"/>
        </w:rPr>
        <w:t xml:space="preserve"> from </w:t>
      </w:r>
      <w:r w:rsidR="002A4434">
        <w:rPr>
          <w:rFonts w:asciiTheme="majorHAnsi" w:hAnsiTheme="majorHAnsi"/>
          <w:b/>
          <w:bCs/>
          <w:sz w:val="22"/>
          <w:szCs w:val="22"/>
        </w:rPr>
        <w:t>Olsson Associates, October 20, 2017</w:t>
      </w:r>
    </w:p>
    <w:p w:rsidR="004733E3" w:rsidRDefault="004733E3" w:rsidP="00F457A3">
      <w:p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ab/>
      </w:r>
      <w:r>
        <w:rPr>
          <w:rFonts w:asciiTheme="majorHAnsi" w:hAnsiTheme="majorHAnsi"/>
          <w:b/>
          <w:bCs/>
          <w:sz w:val="22"/>
          <w:szCs w:val="22"/>
        </w:rPr>
        <w:tab/>
      </w:r>
      <w:r w:rsidR="002A4434">
        <w:rPr>
          <w:rFonts w:asciiTheme="majorHAnsi" w:hAnsiTheme="majorHAnsi"/>
          <w:b/>
          <w:bCs/>
          <w:sz w:val="22"/>
          <w:szCs w:val="22"/>
        </w:rPr>
        <w:t>b) Appendix A – Revised Sanitary Sewer Plan &amp; Profile</w:t>
      </w:r>
    </w:p>
    <w:p w:rsidR="002A4434" w:rsidRDefault="002A4434" w:rsidP="002A4434">
      <w:p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ab/>
      </w:r>
      <w:r>
        <w:rPr>
          <w:rFonts w:asciiTheme="majorHAnsi" w:hAnsiTheme="majorHAnsi"/>
          <w:b/>
          <w:bCs/>
          <w:sz w:val="22"/>
          <w:szCs w:val="22"/>
        </w:rPr>
        <w:tab/>
        <w:t xml:space="preserve">c) </w:t>
      </w:r>
      <w:r>
        <w:rPr>
          <w:rFonts w:asciiTheme="majorHAnsi" w:hAnsiTheme="majorHAnsi"/>
          <w:b/>
          <w:bCs/>
          <w:sz w:val="22"/>
          <w:szCs w:val="22"/>
        </w:rPr>
        <w:t xml:space="preserve">Appendix </w:t>
      </w:r>
      <w:r>
        <w:rPr>
          <w:rFonts w:asciiTheme="majorHAnsi" w:hAnsiTheme="majorHAnsi"/>
          <w:b/>
          <w:bCs/>
          <w:sz w:val="22"/>
          <w:szCs w:val="22"/>
        </w:rPr>
        <w:t>B</w:t>
      </w:r>
      <w:r>
        <w:rPr>
          <w:rFonts w:asciiTheme="majorHAnsi" w:hAnsiTheme="majorHAnsi"/>
          <w:b/>
          <w:bCs/>
          <w:sz w:val="22"/>
          <w:szCs w:val="22"/>
        </w:rPr>
        <w:t xml:space="preserve"> – </w:t>
      </w:r>
      <w:r>
        <w:rPr>
          <w:rFonts w:asciiTheme="majorHAnsi" w:hAnsiTheme="majorHAnsi"/>
          <w:b/>
          <w:bCs/>
          <w:sz w:val="22"/>
          <w:szCs w:val="22"/>
        </w:rPr>
        <w:t>Sanitary Sewer Flow Data</w:t>
      </w:r>
    </w:p>
    <w:p w:rsidR="002A4434" w:rsidRPr="00F457A3" w:rsidRDefault="002A4434" w:rsidP="00F457A3">
      <w:pPr>
        <w:rPr>
          <w:rFonts w:asciiTheme="majorHAnsi" w:hAnsiTheme="majorHAnsi"/>
          <w:b/>
          <w:bCs/>
          <w:sz w:val="22"/>
          <w:szCs w:val="22"/>
        </w:rPr>
      </w:pPr>
    </w:p>
    <w:p w:rsidR="00E23A20" w:rsidRPr="00EE23EC" w:rsidRDefault="00E23A20" w:rsidP="00F457A3">
      <w:pPr>
        <w:rPr>
          <w:rFonts w:asciiTheme="majorHAnsi" w:hAnsiTheme="majorHAnsi"/>
          <w:bCs/>
          <w:sz w:val="22"/>
          <w:szCs w:val="22"/>
        </w:rPr>
      </w:pPr>
    </w:p>
    <w:p w:rsidR="00E23A20" w:rsidRPr="00EE23EC" w:rsidRDefault="004733E3" w:rsidP="00E23A20">
      <w:pPr>
        <w:tabs>
          <w:tab w:val="left" w:pos="540"/>
        </w:tabs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The City of Lee’s Summit</w:t>
      </w:r>
      <w:r w:rsidR="00FD73C6">
        <w:rPr>
          <w:rFonts w:asciiTheme="majorHAnsi" w:hAnsiTheme="majorHAnsi"/>
          <w:bCs/>
          <w:sz w:val="22"/>
          <w:szCs w:val="22"/>
        </w:rPr>
        <w:t xml:space="preserve"> </w:t>
      </w:r>
      <w:r w:rsidR="00F457A3">
        <w:rPr>
          <w:rFonts w:asciiTheme="majorHAnsi" w:hAnsiTheme="majorHAnsi"/>
          <w:bCs/>
          <w:sz w:val="22"/>
          <w:szCs w:val="22"/>
        </w:rPr>
        <w:t>approves your request for the design exceptions</w:t>
      </w:r>
      <w:r w:rsidR="000B14E1">
        <w:rPr>
          <w:rFonts w:asciiTheme="majorHAnsi" w:hAnsiTheme="majorHAnsi"/>
          <w:bCs/>
          <w:sz w:val="22"/>
          <w:szCs w:val="22"/>
        </w:rPr>
        <w:t xml:space="preserve"> listed below based on the</w:t>
      </w:r>
      <w:r w:rsidR="00F457A3">
        <w:rPr>
          <w:rFonts w:asciiTheme="majorHAnsi" w:hAnsiTheme="majorHAnsi"/>
          <w:bCs/>
          <w:sz w:val="22"/>
          <w:szCs w:val="22"/>
        </w:rPr>
        <w:t xml:space="preserve"> request in the referenced letter</w:t>
      </w:r>
      <w:r>
        <w:rPr>
          <w:rFonts w:asciiTheme="majorHAnsi" w:hAnsiTheme="majorHAnsi"/>
          <w:bCs/>
          <w:sz w:val="22"/>
          <w:szCs w:val="22"/>
        </w:rPr>
        <w:t xml:space="preserve">.  These exceptions </w:t>
      </w:r>
      <w:r w:rsidR="00A55C6B">
        <w:rPr>
          <w:rFonts w:asciiTheme="majorHAnsi" w:hAnsiTheme="majorHAnsi"/>
          <w:bCs/>
          <w:sz w:val="22"/>
          <w:szCs w:val="22"/>
        </w:rPr>
        <w:t>may be incorporated into subsequent submittals necessary to complete the</w:t>
      </w:r>
      <w:r>
        <w:rPr>
          <w:rFonts w:asciiTheme="majorHAnsi" w:hAnsiTheme="majorHAnsi"/>
          <w:bCs/>
          <w:sz w:val="22"/>
          <w:szCs w:val="22"/>
        </w:rPr>
        <w:t xml:space="preserve"> standard review and approval of construction plans by City Staff</w:t>
      </w:r>
      <w:r w:rsidR="000B14E1">
        <w:rPr>
          <w:rFonts w:asciiTheme="majorHAnsi" w:hAnsiTheme="majorHAnsi"/>
          <w:bCs/>
          <w:sz w:val="22"/>
          <w:szCs w:val="22"/>
        </w:rPr>
        <w:t>.</w:t>
      </w:r>
    </w:p>
    <w:p w:rsidR="00E23A20" w:rsidRPr="00EE23EC" w:rsidRDefault="00E23A20" w:rsidP="00E23A20">
      <w:pPr>
        <w:rPr>
          <w:rFonts w:asciiTheme="majorHAnsi" w:hAnsiTheme="majorHAnsi"/>
          <w:bCs/>
          <w:sz w:val="22"/>
          <w:szCs w:val="22"/>
        </w:rPr>
      </w:pPr>
    </w:p>
    <w:p w:rsidR="00E23A20" w:rsidRDefault="002A4434" w:rsidP="00F457A3">
      <w:pPr>
        <w:pStyle w:val="ListParagraph"/>
        <w:numPr>
          <w:ilvl w:val="0"/>
          <w:numId w:val="1"/>
        </w:numPr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Section 06500.D.2.d, Minimum Slopes:  </w:t>
      </w:r>
      <w:r w:rsidR="007F1605">
        <w:rPr>
          <w:rFonts w:asciiTheme="majorHAnsi" w:hAnsiTheme="majorHAnsi"/>
          <w:bCs/>
          <w:sz w:val="22"/>
          <w:szCs w:val="22"/>
        </w:rPr>
        <w:t>240 feet of 8-inch sanitary sewer that is at a slope less than 0.60%.</w:t>
      </w:r>
    </w:p>
    <w:p w:rsidR="004733E3" w:rsidRPr="004733E3" w:rsidRDefault="004733E3" w:rsidP="004733E3">
      <w:pPr>
        <w:rPr>
          <w:rFonts w:asciiTheme="majorHAnsi" w:hAnsiTheme="majorHAnsi"/>
          <w:bCs/>
          <w:sz w:val="22"/>
          <w:szCs w:val="22"/>
        </w:rPr>
      </w:pPr>
    </w:p>
    <w:p w:rsidR="004733E3" w:rsidRDefault="007F1605" w:rsidP="00F457A3">
      <w:pPr>
        <w:pStyle w:val="ListParagraph"/>
        <w:numPr>
          <w:ilvl w:val="0"/>
          <w:numId w:val="1"/>
        </w:numPr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Section 06500.D.2.g, Minimum Drop </w:t>
      </w:r>
      <w:proofErr w:type="gramStart"/>
      <w:r>
        <w:rPr>
          <w:rFonts w:asciiTheme="majorHAnsi" w:hAnsiTheme="majorHAnsi"/>
          <w:bCs/>
          <w:sz w:val="22"/>
          <w:szCs w:val="22"/>
        </w:rPr>
        <w:t>Across</w:t>
      </w:r>
      <w:proofErr w:type="gramEnd"/>
      <w:r>
        <w:rPr>
          <w:rFonts w:asciiTheme="majorHAnsi" w:hAnsiTheme="majorHAnsi"/>
          <w:bCs/>
          <w:sz w:val="22"/>
          <w:szCs w:val="22"/>
        </w:rPr>
        <w:t xml:space="preserve"> Inverts:  One manhole that has less than 0.20 feet drop across the invert.</w:t>
      </w:r>
    </w:p>
    <w:p w:rsidR="007F1605" w:rsidRPr="007F1605" w:rsidRDefault="007F1605" w:rsidP="007F1605">
      <w:pPr>
        <w:pStyle w:val="ListParagraph"/>
        <w:rPr>
          <w:rFonts w:asciiTheme="majorHAnsi" w:hAnsiTheme="majorHAnsi"/>
          <w:bCs/>
          <w:sz w:val="22"/>
          <w:szCs w:val="22"/>
        </w:rPr>
      </w:pPr>
    </w:p>
    <w:p w:rsidR="007F1605" w:rsidRPr="00F457A3" w:rsidRDefault="007F1605" w:rsidP="00F457A3">
      <w:pPr>
        <w:pStyle w:val="ListParagraph"/>
        <w:numPr>
          <w:ilvl w:val="0"/>
          <w:numId w:val="1"/>
        </w:numPr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Section 06500.H.10.b, </w:t>
      </w:r>
      <w:proofErr w:type="gramStart"/>
      <w:r>
        <w:rPr>
          <w:rFonts w:asciiTheme="majorHAnsi" w:hAnsiTheme="majorHAnsi"/>
          <w:bCs/>
          <w:sz w:val="22"/>
          <w:szCs w:val="22"/>
        </w:rPr>
        <w:t>Adding</w:t>
      </w:r>
      <w:proofErr w:type="gramEnd"/>
      <w:r>
        <w:rPr>
          <w:rFonts w:asciiTheme="majorHAnsi" w:hAnsiTheme="majorHAnsi"/>
          <w:bCs/>
          <w:sz w:val="22"/>
          <w:szCs w:val="22"/>
        </w:rPr>
        <w:t xml:space="preserve"> a Manhole onto an Existing Sewer Main:  One doghouse manhole (MH#1C) to be constructed over existing sanitary sewer</w:t>
      </w:r>
      <w:bookmarkStart w:id="0" w:name="_GoBack"/>
      <w:bookmarkEnd w:id="0"/>
      <w:r>
        <w:rPr>
          <w:rFonts w:asciiTheme="majorHAnsi" w:hAnsiTheme="majorHAnsi"/>
          <w:bCs/>
          <w:sz w:val="22"/>
          <w:szCs w:val="22"/>
        </w:rPr>
        <w:t>.</w:t>
      </w:r>
    </w:p>
    <w:p w:rsidR="00E23A20" w:rsidRPr="00EE23EC" w:rsidRDefault="00E23A20" w:rsidP="00E23A20">
      <w:pPr>
        <w:rPr>
          <w:rFonts w:asciiTheme="majorHAnsi" w:hAnsiTheme="majorHAnsi"/>
          <w:bCs/>
          <w:sz w:val="22"/>
          <w:szCs w:val="22"/>
        </w:rPr>
      </w:pPr>
    </w:p>
    <w:p w:rsidR="00E23A20" w:rsidRPr="00EE23EC" w:rsidRDefault="00E23A20" w:rsidP="00E23A20">
      <w:pPr>
        <w:rPr>
          <w:rFonts w:asciiTheme="majorHAnsi" w:hAnsiTheme="majorHAnsi"/>
          <w:bCs/>
          <w:sz w:val="22"/>
          <w:szCs w:val="22"/>
        </w:rPr>
      </w:pPr>
      <w:r w:rsidRPr="00EE23EC">
        <w:rPr>
          <w:rFonts w:asciiTheme="majorHAnsi" w:hAnsiTheme="majorHAnsi"/>
          <w:bCs/>
          <w:sz w:val="22"/>
          <w:szCs w:val="22"/>
        </w:rPr>
        <w:t>SIGNED:</w:t>
      </w:r>
    </w:p>
    <w:p w:rsidR="00E23A20" w:rsidRDefault="00E23A20" w:rsidP="00E23A20">
      <w:pPr>
        <w:rPr>
          <w:rFonts w:asciiTheme="majorHAnsi" w:hAnsiTheme="majorHAnsi"/>
          <w:bCs/>
          <w:sz w:val="22"/>
          <w:szCs w:val="22"/>
        </w:rPr>
      </w:pPr>
    </w:p>
    <w:p w:rsidR="004733E3" w:rsidRDefault="004733E3" w:rsidP="00E23A20">
      <w:pPr>
        <w:rPr>
          <w:rFonts w:asciiTheme="majorHAnsi" w:hAnsiTheme="majorHAnsi"/>
          <w:bCs/>
          <w:sz w:val="22"/>
          <w:szCs w:val="22"/>
        </w:rPr>
      </w:pPr>
    </w:p>
    <w:p w:rsidR="004733E3" w:rsidRDefault="004733E3" w:rsidP="00E23A20">
      <w:pPr>
        <w:rPr>
          <w:rFonts w:asciiTheme="majorHAnsi" w:hAnsiTheme="majorHAnsi"/>
          <w:bCs/>
          <w:sz w:val="22"/>
          <w:szCs w:val="22"/>
        </w:rPr>
      </w:pPr>
    </w:p>
    <w:p w:rsidR="00E23A20" w:rsidRPr="00EE23EC" w:rsidRDefault="00E23A20" w:rsidP="00E23A20">
      <w:pPr>
        <w:rPr>
          <w:rFonts w:asciiTheme="majorHAnsi" w:hAnsiTheme="majorHAnsi"/>
          <w:bCs/>
          <w:sz w:val="22"/>
          <w:szCs w:val="22"/>
        </w:rPr>
      </w:pPr>
    </w:p>
    <w:p w:rsidR="00E23A20" w:rsidRPr="00EE23EC" w:rsidRDefault="00E23A20" w:rsidP="00E23A20">
      <w:pPr>
        <w:rPr>
          <w:rFonts w:asciiTheme="majorHAnsi" w:hAnsiTheme="majorHAnsi"/>
          <w:bCs/>
          <w:sz w:val="22"/>
          <w:szCs w:val="22"/>
        </w:rPr>
      </w:pPr>
      <w:r w:rsidRPr="00EE23EC">
        <w:rPr>
          <w:rFonts w:asciiTheme="majorHAnsi" w:hAnsiTheme="majorHAnsi"/>
          <w:bCs/>
          <w:sz w:val="22"/>
          <w:szCs w:val="22"/>
        </w:rPr>
        <w:t>_______________________________________</w:t>
      </w:r>
      <w:r w:rsidRPr="00EE23EC">
        <w:rPr>
          <w:rFonts w:asciiTheme="majorHAnsi" w:hAnsiTheme="majorHAnsi"/>
          <w:bCs/>
          <w:sz w:val="22"/>
          <w:szCs w:val="22"/>
        </w:rPr>
        <w:tab/>
      </w:r>
      <w:r w:rsidRPr="00EE23EC">
        <w:rPr>
          <w:rFonts w:asciiTheme="majorHAnsi" w:hAnsiTheme="majorHAnsi"/>
          <w:bCs/>
          <w:sz w:val="22"/>
          <w:szCs w:val="22"/>
        </w:rPr>
        <w:tab/>
      </w:r>
    </w:p>
    <w:p w:rsidR="00E23A20" w:rsidRPr="00EE23EC" w:rsidRDefault="00E23A20" w:rsidP="00E23A20">
      <w:pPr>
        <w:rPr>
          <w:rFonts w:asciiTheme="majorHAnsi" w:hAnsiTheme="majorHAnsi"/>
          <w:bCs/>
          <w:sz w:val="22"/>
          <w:szCs w:val="22"/>
        </w:rPr>
      </w:pPr>
      <w:r w:rsidRPr="00EE23EC">
        <w:rPr>
          <w:rFonts w:asciiTheme="majorHAnsi" w:hAnsiTheme="majorHAnsi"/>
          <w:bCs/>
          <w:sz w:val="22"/>
          <w:szCs w:val="22"/>
        </w:rPr>
        <w:t>George M. Binger III, P.E.</w:t>
      </w:r>
      <w:r>
        <w:rPr>
          <w:rFonts w:asciiTheme="majorHAnsi" w:hAnsiTheme="majorHAnsi"/>
          <w:bCs/>
          <w:i/>
          <w:sz w:val="22"/>
          <w:szCs w:val="22"/>
        </w:rPr>
        <w:tab/>
      </w:r>
      <w:r>
        <w:rPr>
          <w:rFonts w:asciiTheme="majorHAnsi" w:hAnsiTheme="majorHAnsi"/>
          <w:bCs/>
          <w:i/>
          <w:sz w:val="22"/>
          <w:szCs w:val="22"/>
        </w:rPr>
        <w:tab/>
      </w:r>
      <w:r w:rsidRPr="00EE23EC">
        <w:rPr>
          <w:rFonts w:asciiTheme="majorHAnsi" w:hAnsiTheme="majorHAnsi"/>
          <w:bCs/>
          <w:i/>
          <w:sz w:val="22"/>
          <w:szCs w:val="22"/>
        </w:rPr>
        <w:tab/>
      </w:r>
      <w:r w:rsidRPr="00EE23EC">
        <w:rPr>
          <w:rFonts w:asciiTheme="majorHAnsi" w:hAnsiTheme="majorHAnsi"/>
          <w:bCs/>
          <w:sz w:val="22"/>
          <w:szCs w:val="22"/>
        </w:rPr>
        <w:tab/>
      </w:r>
    </w:p>
    <w:p w:rsidR="00186B6C" w:rsidRDefault="00821BD4" w:rsidP="00E23A20">
      <w:pPr>
        <w:rPr>
          <w:rFonts w:asciiTheme="majorHAnsi" w:hAnsiTheme="majorHAnsi"/>
          <w:sz w:val="22"/>
          <w:szCs w:val="22"/>
        </w:rPr>
        <w:sectPr w:rsidR="00186B6C" w:rsidSect="00B11647">
          <w:footerReference w:type="default" r:id="rId11"/>
          <w:pgSz w:w="12240" w:h="15840"/>
          <w:pgMar w:top="2788" w:right="1620" w:bottom="1440" w:left="1440" w:header="990" w:footer="894" w:gutter="0"/>
          <w:cols w:space="720"/>
        </w:sectPr>
      </w:pPr>
      <w:r>
        <w:rPr>
          <w:rFonts w:asciiTheme="majorHAnsi" w:hAnsiTheme="majorHAnsi"/>
          <w:bCs/>
          <w:sz w:val="22"/>
          <w:szCs w:val="22"/>
        </w:rPr>
        <w:t>City Engineer / Deputy Director of Public Works</w:t>
      </w:r>
    </w:p>
    <w:permEnd w:id="435627811"/>
    <w:p w:rsidR="00E515EA" w:rsidRPr="00170BC8" w:rsidRDefault="00E515EA" w:rsidP="00E515EA">
      <w:pPr>
        <w:ind w:left="270"/>
        <w:rPr>
          <w:rFonts w:asciiTheme="majorHAnsi" w:hAnsiTheme="majorHAnsi"/>
        </w:rPr>
      </w:pPr>
    </w:p>
    <w:sectPr w:rsidR="00E515EA" w:rsidRPr="00170BC8" w:rsidSect="00186B6C">
      <w:headerReference w:type="default" r:id="rId12"/>
      <w:type w:val="continuous"/>
      <w:pgSz w:w="12240" w:h="15840"/>
      <w:pgMar w:top="2077" w:right="1620" w:bottom="1440" w:left="1800" w:header="990" w:footer="89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BA4" w:rsidRDefault="00BE2BA4" w:rsidP="006D1D92">
      <w:r>
        <w:separator/>
      </w:r>
    </w:p>
  </w:endnote>
  <w:endnote w:type="continuationSeparator" w:id="0">
    <w:p w:rsidR="00BE2BA4" w:rsidRDefault="00BE2BA4" w:rsidP="006D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7A3" w:rsidRDefault="00F457A3">
    <w:pPr>
      <w:pStyle w:val="Foo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A92AB9E" wp14:editId="47CEC542">
          <wp:simplePos x="0" y="0"/>
          <wp:positionH relativeFrom="margin">
            <wp:align>center</wp:align>
          </wp:positionH>
          <wp:positionV relativeFrom="paragraph">
            <wp:posOffset>-26605</wp:posOffset>
          </wp:positionV>
          <wp:extent cx="5433848" cy="704193"/>
          <wp:effectExtent l="0" t="0" r="0" b="0"/>
          <wp:wrapNone/>
          <wp:docPr id="2" name="Picture 1" descr="PW Engineering Footer-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 Engineering Footer-colo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33848" cy="7041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  <w:p w:rsidR="00F457A3" w:rsidRPr="000C45F4" w:rsidRDefault="00F457A3">
    <w:pPr>
      <w:rPr>
        <w:rFonts w:asciiTheme="majorHAnsi" w:hAnsiTheme="majorHAnsi" w:cstheme="majorHAnsi"/>
        <w:sz w:val="16"/>
        <w:szCs w:val="16"/>
      </w:rPr>
    </w:pPr>
    <w:r w:rsidRPr="00170BC8">
      <w:rPr>
        <w:sz w:val="16"/>
        <w:szCs w:val="16"/>
      </w:rPr>
      <w:t xml:space="preserve"> </w:t>
    </w:r>
    <w:permStart w:id="976760669" w:edGrp="everyone"/>
    <w:r w:rsidRPr="00170BC8">
      <w:rPr>
        <w:sz w:val="16"/>
        <w:szCs w:val="16"/>
      </w:rPr>
      <w:t xml:space="preserve"> </w:t>
    </w:r>
    <w:fldSimple w:instr=" FILENAME  \* Caps  \* MERGEFORMAT ">
      <w:r w:rsidR="000B14E1" w:rsidRPr="000B14E1">
        <w:rPr>
          <w:rFonts w:asciiTheme="majorHAnsi" w:hAnsiTheme="majorHAnsi" w:cstheme="majorHAnsi"/>
          <w:noProof/>
          <w:sz w:val="18"/>
        </w:rPr>
        <w:t>Reserve-At-Stoney-Creek-Waiver_2015-07-23</w:t>
      </w:r>
    </w:fldSimple>
    <w:r w:rsidRPr="000C45F4">
      <w:rPr>
        <w:rFonts w:asciiTheme="majorHAnsi" w:hAnsiTheme="majorHAnsi" w:cstheme="majorHAnsi"/>
        <w:sz w:val="10"/>
        <w:szCs w:val="16"/>
      </w:rPr>
      <w:t xml:space="preserve">  </w:t>
    </w:r>
    <w:permEnd w:id="976760669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BA4" w:rsidRDefault="00BE2BA4" w:rsidP="006D1D92">
      <w:r>
        <w:separator/>
      </w:r>
    </w:p>
  </w:footnote>
  <w:footnote w:type="continuationSeparator" w:id="0">
    <w:p w:rsidR="00BE2BA4" w:rsidRDefault="00BE2BA4" w:rsidP="006D1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7A3" w:rsidRDefault="00F457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72373"/>
    <w:multiLevelType w:val="hybridMultilevel"/>
    <w:tmpl w:val="4E64C1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8Q5LimOhrhEsQ7VTqMUlGObU+b4=" w:salt="jCsWzpggf+Mn4xN88Ad1g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6A00"/>
    <w:rsid w:val="000633BB"/>
    <w:rsid w:val="000B14E1"/>
    <w:rsid w:val="000C45F4"/>
    <w:rsid w:val="00133A91"/>
    <w:rsid w:val="00135281"/>
    <w:rsid w:val="00170BC8"/>
    <w:rsid w:val="00181F29"/>
    <w:rsid w:val="00186B6C"/>
    <w:rsid w:val="002027E9"/>
    <w:rsid w:val="0020635F"/>
    <w:rsid w:val="002742F4"/>
    <w:rsid w:val="002A36C5"/>
    <w:rsid w:val="002A4434"/>
    <w:rsid w:val="002C4314"/>
    <w:rsid w:val="002C461A"/>
    <w:rsid w:val="00316A00"/>
    <w:rsid w:val="003869BD"/>
    <w:rsid w:val="00390DA3"/>
    <w:rsid w:val="003F059F"/>
    <w:rsid w:val="00455606"/>
    <w:rsid w:val="004733E3"/>
    <w:rsid w:val="00497B92"/>
    <w:rsid w:val="004D6ACD"/>
    <w:rsid w:val="00535147"/>
    <w:rsid w:val="005361AC"/>
    <w:rsid w:val="005640F7"/>
    <w:rsid w:val="00593239"/>
    <w:rsid w:val="00594F8D"/>
    <w:rsid w:val="005D4134"/>
    <w:rsid w:val="0060563D"/>
    <w:rsid w:val="00617D1A"/>
    <w:rsid w:val="00631586"/>
    <w:rsid w:val="00632CF5"/>
    <w:rsid w:val="00656F0A"/>
    <w:rsid w:val="00661BEF"/>
    <w:rsid w:val="006632FD"/>
    <w:rsid w:val="00676D9C"/>
    <w:rsid w:val="006D0E40"/>
    <w:rsid w:val="006D1D92"/>
    <w:rsid w:val="007478BD"/>
    <w:rsid w:val="007A1BA2"/>
    <w:rsid w:val="007C040B"/>
    <w:rsid w:val="007F1605"/>
    <w:rsid w:val="00821BD4"/>
    <w:rsid w:val="00833A1E"/>
    <w:rsid w:val="008A36D2"/>
    <w:rsid w:val="008B3874"/>
    <w:rsid w:val="009429D5"/>
    <w:rsid w:val="00982B5B"/>
    <w:rsid w:val="00995C8C"/>
    <w:rsid w:val="009E2470"/>
    <w:rsid w:val="00A3738A"/>
    <w:rsid w:val="00A55C6B"/>
    <w:rsid w:val="00A859D1"/>
    <w:rsid w:val="00A96576"/>
    <w:rsid w:val="00AD6625"/>
    <w:rsid w:val="00B11647"/>
    <w:rsid w:val="00B221BD"/>
    <w:rsid w:val="00B36FCB"/>
    <w:rsid w:val="00BE0451"/>
    <w:rsid w:val="00BE2BA4"/>
    <w:rsid w:val="00BE46BC"/>
    <w:rsid w:val="00C3540A"/>
    <w:rsid w:val="00C7623F"/>
    <w:rsid w:val="00C92544"/>
    <w:rsid w:val="00D01927"/>
    <w:rsid w:val="00D11937"/>
    <w:rsid w:val="00D200F4"/>
    <w:rsid w:val="00D241C0"/>
    <w:rsid w:val="00D465D5"/>
    <w:rsid w:val="00E23A20"/>
    <w:rsid w:val="00E421E0"/>
    <w:rsid w:val="00E515EA"/>
    <w:rsid w:val="00E55B7D"/>
    <w:rsid w:val="00E627B0"/>
    <w:rsid w:val="00E62C0C"/>
    <w:rsid w:val="00E753D6"/>
    <w:rsid w:val="00E8233C"/>
    <w:rsid w:val="00E92C00"/>
    <w:rsid w:val="00F062F4"/>
    <w:rsid w:val="00F249A5"/>
    <w:rsid w:val="00F457A3"/>
    <w:rsid w:val="00F5398D"/>
    <w:rsid w:val="00FC0E37"/>
    <w:rsid w:val="00FD73C6"/>
    <w:rsid w:val="00FF09C8"/>
    <w:rsid w:val="00FF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544"/>
    <w:rPr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61AC"/>
    <w:pPr>
      <w:keepNext/>
      <w:ind w:left="720"/>
      <w:jc w:val="center"/>
      <w:outlineLvl w:val="2"/>
    </w:pPr>
    <w:rPr>
      <w:rFonts w:eastAsia="Times New Roman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1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1A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1A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361AC"/>
    <w:rPr>
      <w:rFonts w:eastAsia="Times New Roman"/>
      <w:b/>
      <w:bCs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1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1A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1AC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F457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9AE0-FD61-4436-BB11-1B451A84D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183</Words>
  <Characters>1032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Binger</dc:creator>
  <cp:lastModifiedBy>Kent Monter</cp:lastModifiedBy>
  <cp:revision>3</cp:revision>
  <cp:lastPrinted>2015-07-23T20:44:00Z</cp:lastPrinted>
  <dcterms:created xsi:type="dcterms:W3CDTF">2017-10-20T18:50:00Z</dcterms:created>
  <dcterms:modified xsi:type="dcterms:W3CDTF">2017-10-20T19:09:00Z</dcterms:modified>
</cp:coreProperties>
</file>